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36F" w:rsidRDefault="00D4536F" w:rsidP="00D4536F">
      <w:pPr>
        <w:pStyle w:val="Default"/>
      </w:pPr>
    </w:p>
    <w:p w:rsidR="00D4536F" w:rsidRPr="00D4536F" w:rsidRDefault="00D4536F" w:rsidP="00D4536F">
      <w:pPr>
        <w:pStyle w:val="Default"/>
      </w:pPr>
      <w:r>
        <w:t>FALGUERA Mélanie</w:t>
      </w:r>
    </w:p>
    <w:p w:rsidR="00D4536F" w:rsidRDefault="00D4536F" w:rsidP="00D4536F">
      <w:pPr>
        <w:pStyle w:val="Default"/>
        <w:rPr>
          <w:sz w:val="22"/>
          <w:szCs w:val="22"/>
        </w:rPr>
      </w:pPr>
      <w:r>
        <w:rPr>
          <w:sz w:val="22"/>
          <w:szCs w:val="22"/>
        </w:rPr>
        <w:t xml:space="preserve">RIBEIRO Guillaume </w:t>
      </w:r>
    </w:p>
    <w:p w:rsidR="00D4536F" w:rsidRDefault="00D4536F" w:rsidP="00D4536F">
      <w:pPr>
        <w:pStyle w:val="Default"/>
        <w:rPr>
          <w:sz w:val="22"/>
          <w:szCs w:val="22"/>
        </w:rPr>
      </w:pPr>
    </w:p>
    <w:p w:rsidR="00D4536F" w:rsidRDefault="00D4536F" w:rsidP="00D4536F">
      <w:pPr>
        <w:pStyle w:val="Default"/>
        <w:rPr>
          <w:b/>
          <w:bCs/>
          <w:sz w:val="28"/>
          <w:szCs w:val="28"/>
        </w:rPr>
      </w:pPr>
      <w:r>
        <w:rPr>
          <w:b/>
          <w:bCs/>
          <w:sz w:val="28"/>
          <w:szCs w:val="28"/>
        </w:rPr>
        <w:t xml:space="preserve">Rapport Anglais </w:t>
      </w:r>
    </w:p>
    <w:p w:rsidR="00D4536F" w:rsidRDefault="00D4536F" w:rsidP="00D4536F">
      <w:pPr>
        <w:pStyle w:val="Default"/>
        <w:rPr>
          <w:sz w:val="28"/>
          <w:szCs w:val="28"/>
        </w:rPr>
      </w:pPr>
    </w:p>
    <w:p w:rsidR="00D4536F" w:rsidRDefault="00D4536F" w:rsidP="00D4536F">
      <w:pPr>
        <w:pStyle w:val="Default"/>
        <w:rPr>
          <w:b/>
          <w:bCs/>
          <w:sz w:val="22"/>
          <w:szCs w:val="22"/>
        </w:rPr>
      </w:pPr>
      <w:r>
        <w:rPr>
          <w:b/>
          <w:bCs/>
          <w:sz w:val="22"/>
          <w:szCs w:val="22"/>
        </w:rPr>
        <w:t xml:space="preserve">Objectifs </w:t>
      </w:r>
    </w:p>
    <w:p w:rsidR="00D4536F" w:rsidRDefault="00D4536F" w:rsidP="00D4536F">
      <w:pPr>
        <w:pStyle w:val="Default"/>
        <w:rPr>
          <w:b/>
          <w:bCs/>
          <w:sz w:val="22"/>
          <w:szCs w:val="22"/>
        </w:rPr>
      </w:pPr>
    </w:p>
    <w:p w:rsidR="00D4536F" w:rsidRPr="00D4536F" w:rsidRDefault="00D4536F" w:rsidP="00D4536F">
      <w:pPr>
        <w:pStyle w:val="Default"/>
        <w:rPr>
          <w:bCs/>
          <w:sz w:val="22"/>
          <w:szCs w:val="22"/>
        </w:rPr>
      </w:pPr>
      <w:r w:rsidRPr="00D4536F">
        <w:rPr>
          <w:bCs/>
          <w:sz w:val="22"/>
          <w:szCs w:val="22"/>
        </w:rPr>
        <w:t>Faire un point sur ce qu’on à fait l’année dernière</w:t>
      </w:r>
      <w:r>
        <w:rPr>
          <w:bCs/>
          <w:sz w:val="22"/>
          <w:szCs w:val="22"/>
        </w:rPr>
        <w:t>.</w:t>
      </w:r>
    </w:p>
    <w:p w:rsidR="00D4536F" w:rsidRPr="00D4536F" w:rsidRDefault="00D4536F" w:rsidP="00D4536F">
      <w:pPr>
        <w:pStyle w:val="Default"/>
        <w:rPr>
          <w:bCs/>
          <w:sz w:val="22"/>
          <w:szCs w:val="22"/>
        </w:rPr>
      </w:pPr>
      <w:r>
        <w:rPr>
          <w:bCs/>
          <w:sz w:val="22"/>
          <w:szCs w:val="22"/>
        </w:rPr>
        <w:t>S’organiser pour les semaines à venir.</w:t>
      </w:r>
    </w:p>
    <w:p w:rsidR="00D4536F" w:rsidRDefault="00D4536F" w:rsidP="00D4536F">
      <w:pPr>
        <w:pStyle w:val="Default"/>
        <w:rPr>
          <w:sz w:val="22"/>
          <w:szCs w:val="22"/>
        </w:rPr>
      </w:pPr>
      <w:r>
        <w:rPr>
          <w:sz w:val="22"/>
          <w:szCs w:val="22"/>
        </w:rPr>
        <w:t>Trouver des méthodes efficaces et pas trop « casse-tête » de mémorisation.</w:t>
      </w:r>
    </w:p>
    <w:p w:rsidR="00D4536F" w:rsidRDefault="00D4536F" w:rsidP="00D4536F">
      <w:pPr>
        <w:pStyle w:val="Default"/>
        <w:rPr>
          <w:b/>
          <w:bCs/>
          <w:sz w:val="22"/>
          <w:szCs w:val="22"/>
        </w:rPr>
      </w:pPr>
    </w:p>
    <w:p w:rsidR="00D4536F" w:rsidRDefault="00D4536F" w:rsidP="00D4536F">
      <w:pPr>
        <w:pStyle w:val="Default"/>
        <w:rPr>
          <w:b/>
          <w:bCs/>
          <w:sz w:val="22"/>
          <w:szCs w:val="22"/>
        </w:rPr>
      </w:pPr>
      <w:r>
        <w:rPr>
          <w:b/>
          <w:bCs/>
          <w:sz w:val="22"/>
          <w:szCs w:val="22"/>
        </w:rPr>
        <w:t xml:space="preserve">Ressources </w:t>
      </w:r>
    </w:p>
    <w:p w:rsidR="00D4536F" w:rsidRDefault="00D4536F" w:rsidP="00D4536F">
      <w:pPr>
        <w:pStyle w:val="Default"/>
        <w:rPr>
          <w:sz w:val="22"/>
          <w:szCs w:val="22"/>
        </w:rPr>
      </w:pPr>
    </w:p>
    <w:p w:rsidR="00D4536F" w:rsidRDefault="00D4536F" w:rsidP="00D4536F">
      <w:pPr>
        <w:pStyle w:val="Default"/>
        <w:rPr>
          <w:sz w:val="22"/>
          <w:szCs w:val="22"/>
        </w:rPr>
      </w:pPr>
      <w:r>
        <w:rPr>
          <w:sz w:val="22"/>
          <w:szCs w:val="22"/>
        </w:rPr>
        <w:t>Le dictionnaire, Internet, Post-It, Musiques (déjà choisies et réalisées mais pas encore dévoilées à l’autre).</w:t>
      </w:r>
    </w:p>
    <w:p w:rsidR="00D4536F" w:rsidRDefault="00D4536F" w:rsidP="00D4536F">
      <w:pPr>
        <w:pStyle w:val="Default"/>
        <w:rPr>
          <w:sz w:val="22"/>
          <w:szCs w:val="22"/>
        </w:rPr>
      </w:pPr>
    </w:p>
    <w:p w:rsidR="00D4536F" w:rsidRDefault="00D4536F" w:rsidP="00D4536F">
      <w:pPr>
        <w:pStyle w:val="Default"/>
        <w:rPr>
          <w:b/>
          <w:bCs/>
          <w:sz w:val="22"/>
          <w:szCs w:val="22"/>
        </w:rPr>
      </w:pPr>
      <w:r>
        <w:rPr>
          <w:b/>
          <w:bCs/>
          <w:sz w:val="22"/>
          <w:szCs w:val="22"/>
        </w:rPr>
        <w:t xml:space="preserve">Activité </w:t>
      </w:r>
    </w:p>
    <w:p w:rsidR="00D4536F" w:rsidRDefault="00D4536F" w:rsidP="00D4536F">
      <w:pPr>
        <w:pStyle w:val="Default"/>
        <w:rPr>
          <w:sz w:val="22"/>
          <w:szCs w:val="22"/>
        </w:rPr>
      </w:pPr>
    </w:p>
    <w:p w:rsidR="00D4536F" w:rsidRDefault="00D4536F" w:rsidP="00D4536F">
      <w:pPr>
        <w:pStyle w:val="Default"/>
        <w:rPr>
          <w:sz w:val="22"/>
          <w:szCs w:val="22"/>
        </w:rPr>
      </w:pPr>
      <w:r>
        <w:rPr>
          <w:sz w:val="22"/>
          <w:szCs w:val="22"/>
        </w:rPr>
        <w:t>Discussion concernant les activités réalisées l’an passé avec son ancien binôme respectif.</w:t>
      </w:r>
    </w:p>
    <w:p w:rsidR="00D4536F" w:rsidRDefault="00D4536F" w:rsidP="00D4536F">
      <w:pPr>
        <w:pStyle w:val="Default"/>
        <w:rPr>
          <w:bCs/>
          <w:sz w:val="22"/>
          <w:szCs w:val="22"/>
        </w:rPr>
      </w:pPr>
      <w:r>
        <w:rPr>
          <w:bCs/>
          <w:sz w:val="22"/>
          <w:szCs w:val="22"/>
        </w:rPr>
        <w:t>Réalisation d’un</w:t>
      </w:r>
      <w:r w:rsidRPr="00D4536F">
        <w:rPr>
          <w:bCs/>
          <w:sz w:val="22"/>
          <w:szCs w:val="22"/>
        </w:rPr>
        <w:t xml:space="preserve"> planning pour les semaines à venir</w:t>
      </w:r>
      <w:r>
        <w:rPr>
          <w:bCs/>
          <w:sz w:val="22"/>
          <w:szCs w:val="22"/>
        </w:rPr>
        <w:t>.</w:t>
      </w:r>
    </w:p>
    <w:p w:rsidR="00D4536F" w:rsidRDefault="00D4536F" w:rsidP="00D4536F">
      <w:pPr>
        <w:pStyle w:val="Default"/>
        <w:rPr>
          <w:bCs/>
          <w:sz w:val="22"/>
          <w:szCs w:val="22"/>
        </w:rPr>
      </w:pPr>
      <w:r>
        <w:rPr>
          <w:bCs/>
          <w:sz w:val="22"/>
          <w:szCs w:val="22"/>
        </w:rPr>
        <w:t>Choisir sa musique et la travailler (la comprendre, la traduire et l’apprendre au mieux)</w:t>
      </w:r>
    </w:p>
    <w:p w:rsidR="00D4536F" w:rsidRDefault="00D4536F" w:rsidP="00D4536F">
      <w:pPr>
        <w:pStyle w:val="Default"/>
        <w:rPr>
          <w:bCs/>
          <w:sz w:val="22"/>
          <w:szCs w:val="22"/>
        </w:rPr>
      </w:pPr>
      <w:r>
        <w:rPr>
          <w:bCs/>
          <w:sz w:val="22"/>
          <w:szCs w:val="22"/>
        </w:rPr>
        <w:t>Coller les Post-It dans la maison</w:t>
      </w:r>
    </w:p>
    <w:p w:rsidR="00D4536F" w:rsidRPr="00D4536F" w:rsidRDefault="00D4536F" w:rsidP="00D4536F">
      <w:pPr>
        <w:pStyle w:val="Default"/>
        <w:rPr>
          <w:bCs/>
          <w:sz w:val="22"/>
          <w:szCs w:val="22"/>
        </w:rPr>
      </w:pPr>
    </w:p>
    <w:p w:rsidR="00D4536F" w:rsidRDefault="00D4536F" w:rsidP="00D4536F">
      <w:pPr>
        <w:pStyle w:val="Default"/>
        <w:rPr>
          <w:sz w:val="22"/>
          <w:szCs w:val="22"/>
        </w:rPr>
      </w:pPr>
    </w:p>
    <w:p w:rsidR="00D4536F" w:rsidRDefault="00D4536F" w:rsidP="00D4536F">
      <w:pPr>
        <w:pStyle w:val="Default"/>
        <w:rPr>
          <w:b/>
          <w:bCs/>
          <w:sz w:val="22"/>
          <w:szCs w:val="22"/>
        </w:rPr>
      </w:pPr>
      <w:r>
        <w:rPr>
          <w:b/>
          <w:bCs/>
          <w:sz w:val="22"/>
          <w:szCs w:val="22"/>
        </w:rPr>
        <w:t xml:space="preserve">Evaluation </w:t>
      </w:r>
    </w:p>
    <w:p w:rsidR="00D4536F" w:rsidRDefault="00D4536F" w:rsidP="00D4536F">
      <w:pPr>
        <w:pStyle w:val="Default"/>
        <w:rPr>
          <w:sz w:val="22"/>
          <w:szCs w:val="22"/>
        </w:rPr>
      </w:pPr>
    </w:p>
    <w:p w:rsidR="004B50B0" w:rsidRDefault="004B50B0" w:rsidP="00D4536F">
      <w:pPr>
        <w:pStyle w:val="Default"/>
        <w:rPr>
          <w:sz w:val="22"/>
          <w:szCs w:val="22"/>
        </w:rPr>
      </w:pPr>
      <w:r>
        <w:rPr>
          <w:sz w:val="22"/>
          <w:szCs w:val="22"/>
        </w:rPr>
        <w:t>Concernant les activités déjà réalisées l’an dernier, nous avons tous les deux fait un bilan des avantages et inconvénients afin de ne pas reproduire les mêmes erreurs ou au contraire de persévérer dans ce qui nous a le plus apporté selon nous.</w:t>
      </w:r>
    </w:p>
    <w:p w:rsidR="00D4536F" w:rsidRDefault="00D4536F" w:rsidP="00D4536F">
      <w:pPr>
        <w:pStyle w:val="Default"/>
        <w:rPr>
          <w:sz w:val="22"/>
          <w:szCs w:val="22"/>
        </w:rPr>
      </w:pPr>
      <w:r>
        <w:rPr>
          <w:sz w:val="22"/>
          <w:szCs w:val="22"/>
        </w:rPr>
        <w:t>Chacun a écouté une chanson qu’il aime, de ce fait il la connait déjà en partie</w:t>
      </w:r>
      <w:r w:rsidR="004B50B0">
        <w:rPr>
          <w:sz w:val="22"/>
          <w:szCs w:val="22"/>
        </w:rPr>
        <w:t>. La compréhension n’a donc pas été très difficile et le vocabulaire peu enrichissant.</w:t>
      </w:r>
    </w:p>
    <w:p w:rsidR="004B50B0" w:rsidRDefault="004B50B0" w:rsidP="00D4536F">
      <w:pPr>
        <w:pStyle w:val="Default"/>
        <w:rPr>
          <w:sz w:val="22"/>
          <w:szCs w:val="22"/>
        </w:rPr>
      </w:pPr>
      <w:r>
        <w:rPr>
          <w:sz w:val="22"/>
          <w:szCs w:val="22"/>
        </w:rPr>
        <w:t>Les post-It viennent juste d’être collés ce week-end, nous allons donc les laisser le plus longtemps possible (plusieurs semaines si possible) afin de mieux mémoriser à long terme.</w:t>
      </w:r>
    </w:p>
    <w:p w:rsidR="004B50B0" w:rsidRDefault="004B50B0" w:rsidP="00D4536F">
      <w:pPr>
        <w:pStyle w:val="Default"/>
        <w:rPr>
          <w:sz w:val="22"/>
          <w:szCs w:val="22"/>
        </w:rPr>
      </w:pPr>
      <w:r>
        <w:rPr>
          <w:sz w:val="22"/>
          <w:szCs w:val="22"/>
        </w:rPr>
        <w:t>Le planning nous convient à tous les deux et il reste à voir s’il nous permettra de vraiment bien progresser.</w:t>
      </w:r>
    </w:p>
    <w:p w:rsidR="00D4536F" w:rsidRDefault="00D4536F" w:rsidP="00D4536F">
      <w:pPr>
        <w:pStyle w:val="Default"/>
        <w:rPr>
          <w:sz w:val="22"/>
          <w:szCs w:val="22"/>
        </w:rPr>
      </w:pPr>
    </w:p>
    <w:p w:rsidR="00D4536F" w:rsidRDefault="00D4536F" w:rsidP="00D4536F">
      <w:pPr>
        <w:pStyle w:val="Default"/>
        <w:rPr>
          <w:b/>
          <w:bCs/>
          <w:sz w:val="22"/>
          <w:szCs w:val="22"/>
        </w:rPr>
      </w:pPr>
      <w:r>
        <w:rPr>
          <w:b/>
          <w:bCs/>
          <w:sz w:val="22"/>
          <w:szCs w:val="22"/>
        </w:rPr>
        <w:t>Concl</w:t>
      </w:r>
      <w:r w:rsidR="004B50B0">
        <w:rPr>
          <w:b/>
          <w:bCs/>
          <w:sz w:val="22"/>
          <w:szCs w:val="22"/>
        </w:rPr>
        <w:t>usion :</w:t>
      </w:r>
    </w:p>
    <w:p w:rsidR="004B50B0" w:rsidRDefault="004B50B0" w:rsidP="00D4536F">
      <w:pPr>
        <w:pStyle w:val="Default"/>
        <w:rPr>
          <w:b/>
          <w:bCs/>
          <w:sz w:val="22"/>
          <w:szCs w:val="22"/>
        </w:rPr>
      </w:pPr>
    </w:p>
    <w:p w:rsidR="004B50B0" w:rsidRPr="004B50B0" w:rsidRDefault="004B50B0" w:rsidP="00D4536F">
      <w:pPr>
        <w:pStyle w:val="Default"/>
        <w:rPr>
          <w:bCs/>
          <w:sz w:val="22"/>
          <w:szCs w:val="22"/>
        </w:rPr>
      </w:pPr>
      <w:r w:rsidRPr="004B50B0">
        <w:rPr>
          <w:bCs/>
          <w:sz w:val="22"/>
          <w:szCs w:val="22"/>
        </w:rPr>
        <w:t>On a du travail et nous sommes motivés.</w:t>
      </w:r>
    </w:p>
    <w:p w:rsidR="00D4536F" w:rsidRDefault="00D4536F" w:rsidP="00D4536F">
      <w:pPr>
        <w:pStyle w:val="Default"/>
        <w:rPr>
          <w:sz w:val="22"/>
          <w:szCs w:val="22"/>
        </w:rPr>
      </w:pPr>
    </w:p>
    <w:p w:rsidR="00A76EA1" w:rsidRDefault="00D4536F" w:rsidP="004B50B0">
      <w:pPr>
        <w:pStyle w:val="Default"/>
        <w:rPr>
          <w:b/>
          <w:bCs/>
          <w:sz w:val="22"/>
          <w:szCs w:val="22"/>
        </w:rPr>
      </w:pPr>
      <w:r>
        <w:rPr>
          <w:b/>
          <w:bCs/>
          <w:sz w:val="22"/>
          <w:szCs w:val="22"/>
        </w:rPr>
        <w:t xml:space="preserve">Questions </w:t>
      </w:r>
    </w:p>
    <w:p w:rsidR="004B50B0" w:rsidRPr="004B50B0" w:rsidRDefault="004B50B0" w:rsidP="004B50B0">
      <w:pPr>
        <w:pStyle w:val="Default"/>
        <w:rPr>
          <w:sz w:val="22"/>
          <w:szCs w:val="22"/>
        </w:rPr>
      </w:pPr>
    </w:p>
    <w:p w:rsidR="004B50B0" w:rsidRDefault="004B50B0" w:rsidP="00D4536F">
      <w:r>
        <w:t>Selon vous quel est le meilleur site internet qui propose un programme complet d’apprentissage de l’anglais ?</w:t>
      </w:r>
    </w:p>
    <w:sectPr w:rsidR="004B50B0" w:rsidSect="00A76E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536F"/>
    <w:rsid w:val="004B50B0"/>
    <w:rsid w:val="00A76EA1"/>
    <w:rsid w:val="00D4536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EA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4536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236</Words>
  <Characters>1298</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1</cp:revision>
  <dcterms:created xsi:type="dcterms:W3CDTF">2011-11-15T11:45:00Z</dcterms:created>
  <dcterms:modified xsi:type="dcterms:W3CDTF">2011-11-15T12:02:00Z</dcterms:modified>
</cp:coreProperties>
</file>